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13E" w14:textId="79FEA963" w:rsidR="00AD7F5F" w:rsidRDefault="009615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6ED55" wp14:editId="47D60EB2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</wp:posOffset>
                </wp:positionV>
                <wp:extent cx="4141470" cy="1027430"/>
                <wp:effectExtent l="12700" t="10160" r="8255" b="10160"/>
                <wp:wrapSquare wrapText="bothSides"/>
                <wp:docPr id="1971335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9602" w14:textId="57325A83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9D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Manchester Township Zoning Hearing Board</w:t>
                            </w:r>
                          </w:p>
                          <w:p w14:paraId="480A07BF" w14:textId="738E9055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2CA33F3F" w14:textId="44B82FF0" w:rsidR="005A39D9" w:rsidRP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July 5, 2023</w:t>
                            </w:r>
                          </w:p>
                          <w:p w14:paraId="12E71276" w14:textId="77777777" w:rsidR="005A39D9" w:rsidRP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6E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8pt;width:326.1pt;height:8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">
                <v:textbox>
                  <w:txbxContent>
                    <w:p w14:paraId="546D9602" w14:textId="57325A83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5A39D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Manchester Township Zoning Hearing Board</w:t>
                      </w:r>
                    </w:p>
                    <w:p w14:paraId="480A07BF" w14:textId="738E9055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AGENDA</w:t>
                      </w:r>
                    </w:p>
                    <w:p w14:paraId="2CA33F3F" w14:textId="44B82FF0" w:rsidR="005A39D9" w:rsidRP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July 5, 2023</w:t>
                      </w:r>
                    </w:p>
                    <w:p w14:paraId="12E71276" w14:textId="77777777" w:rsidR="005A39D9" w:rsidRP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39D9">
        <w:rPr>
          <w:noProof/>
        </w:rPr>
        <w:drawing>
          <wp:anchor distT="0" distB="0" distL="114300" distR="114300" simplePos="0" relativeHeight="251658752" behindDoc="0" locked="0" layoutInCell="1" allowOverlap="1" wp14:anchorId="4A8635F9" wp14:editId="13FBE1EB">
            <wp:simplePos x="0" y="0"/>
            <wp:positionH relativeFrom="column">
              <wp:posOffset>-368300</wp:posOffset>
            </wp:positionH>
            <wp:positionV relativeFrom="paragraph">
              <wp:posOffset>-279400</wp:posOffset>
            </wp:positionV>
            <wp:extent cx="1634490" cy="1241425"/>
            <wp:effectExtent l="0" t="0" r="0" b="0"/>
            <wp:wrapSquare wrapText="bothSides"/>
            <wp:docPr id="545705113" name="Picture 5" descr="A picture containing crest, emblem, symbol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05113" name="Picture 5" descr="A picture containing crest, emblem, symbol, bad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9D9">
        <w:br w:type="textWrapping" w:clear="all"/>
      </w:r>
    </w:p>
    <w:p w14:paraId="44136274" w14:textId="170872B5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CALL TO ORDER</w:t>
      </w:r>
    </w:p>
    <w:p w14:paraId="666A960C" w14:textId="75D42B7F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PLEDGE TO THE FLAG</w:t>
      </w:r>
    </w:p>
    <w:p w14:paraId="746F58B2" w14:textId="0B49B860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NEW BUSINESS:</w:t>
      </w:r>
    </w:p>
    <w:p w14:paraId="0DC8F1E6" w14:textId="089E62E2" w:rsidR="005A39D9" w:rsidRPr="005A39D9" w:rsidRDefault="005A39D9" w:rsidP="005A39D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2023-09 – </w:t>
      </w:r>
      <w:proofErr w:type="spellStart"/>
      <w:r>
        <w:rPr>
          <w:rFonts w:ascii="Century Gothic" w:hAnsi="Century Gothic"/>
          <w:sz w:val="24"/>
          <w:szCs w:val="24"/>
        </w:rPr>
        <w:t>Harrisburgh</w:t>
      </w:r>
      <w:proofErr w:type="spellEnd"/>
      <w:r>
        <w:rPr>
          <w:rFonts w:ascii="Century Gothic" w:hAnsi="Century Gothic"/>
          <w:sz w:val="24"/>
          <w:szCs w:val="24"/>
        </w:rPr>
        <w:t xml:space="preserve"> LIV Bacon, LLC Special Exception &amp; Variance for a use not provided for and to permit a sign on the NW corner of the adjoining property.  Property:  80 W. 11</w:t>
      </w:r>
      <w:r w:rsidRPr="005A39D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Avenue.</w:t>
      </w:r>
    </w:p>
    <w:p w14:paraId="2BE26BA5" w14:textId="77777777" w:rsidR="008B64E5" w:rsidRPr="008B64E5" w:rsidRDefault="008B64E5" w:rsidP="008B64E5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695BEB5" w14:textId="75146E8F" w:rsidR="005A39D9" w:rsidRPr="009615DE" w:rsidRDefault="005A39D9" w:rsidP="005A39D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2023-10</w:t>
      </w:r>
      <w:r w:rsidR="005D65DC">
        <w:rPr>
          <w:rFonts w:ascii="Century Gothic" w:hAnsi="Century Gothic"/>
          <w:sz w:val="24"/>
          <w:szCs w:val="24"/>
        </w:rPr>
        <w:t xml:space="preserve"> – </w:t>
      </w:r>
      <w:proofErr w:type="spellStart"/>
      <w:r w:rsidR="005D65DC">
        <w:rPr>
          <w:rFonts w:ascii="Century Gothic" w:hAnsi="Century Gothic"/>
          <w:sz w:val="24"/>
          <w:szCs w:val="24"/>
        </w:rPr>
        <w:t>Yurideth</w:t>
      </w:r>
      <w:proofErr w:type="spellEnd"/>
      <w:r w:rsidR="005D65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D65DC">
        <w:rPr>
          <w:rFonts w:ascii="Century Gothic" w:hAnsi="Century Gothic"/>
          <w:sz w:val="24"/>
          <w:szCs w:val="24"/>
        </w:rPr>
        <w:t>Guandulay</w:t>
      </w:r>
      <w:proofErr w:type="spellEnd"/>
      <w:r w:rsidR="005D65DC">
        <w:rPr>
          <w:rFonts w:ascii="Century Gothic" w:hAnsi="Century Gothic"/>
          <w:sz w:val="24"/>
          <w:szCs w:val="24"/>
        </w:rPr>
        <w:t xml:space="preserve"> Special Exception to allow a 5’ fence</w:t>
      </w:r>
      <w:r w:rsidR="009615DE">
        <w:rPr>
          <w:rFonts w:ascii="Century Gothic" w:hAnsi="Century Gothic"/>
          <w:sz w:val="24"/>
          <w:szCs w:val="24"/>
        </w:rPr>
        <w:t xml:space="preserve"> in the front yard at 201 Gwen Drive.</w:t>
      </w:r>
    </w:p>
    <w:p w14:paraId="2422E16A" w14:textId="77777777" w:rsidR="009615DE" w:rsidRPr="009615DE" w:rsidRDefault="009615DE" w:rsidP="009615D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6EC8B05D" w14:textId="497C3F99" w:rsidR="009615DE" w:rsidRPr="009615DE" w:rsidRDefault="009615DE" w:rsidP="005A39D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2023-11 – Tracked Lifts Special Exception to construct a 6’ fence in the front yard at 3445 Board Road.</w:t>
      </w:r>
    </w:p>
    <w:p w14:paraId="48CCB718" w14:textId="77777777" w:rsidR="009615DE" w:rsidRPr="009615DE" w:rsidRDefault="009615DE" w:rsidP="009615D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4916497" w14:textId="6E0A270A" w:rsidR="009615DE" w:rsidRPr="009615DE" w:rsidRDefault="009615DE" w:rsidP="005A39D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2023-12 – Frank C. </w:t>
      </w:r>
      <w:proofErr w:type="spellStart"/>
      <w:r>
        <w:rPr>
          <w:rFonts w:ascii="Century Gothic" w:hAnsi="Century Gothic"/>
          <w:sz w:val="24"/>
          <w:szCs w:val="24"/>
        </w:rPr>
        <w:t>Intrieri</w:t>
      </w:r>
      <w:proofErr w:type="spellEnd"/>
      <w:r>
        <w:rPr>
          <w:rFonts w:ascii="Century Gothic" w:hAnsi="Century Gothic"/>
          <w:sz w:val="24"/>
          <w:szCs w:val="24"/>
        </w:rPr>
        <w:t>, III Variance to allow a 20’ setback at 2803 Dewberry Road.</w:t>
      </w:r>
    </w:p>
    <w:p w14:paraId="38ACF58B" w14:textId="77777777" w:rsidR="009615DE" w:rsidRPr="009615DE" w:rsidRDefault="009615DE" w:rsidP="009615D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11EC7E10" w14:textId="436A7B7E" w:rsidR="009615DE" w:rsidRPr="005A39D9" w:rsidRDefault="009615DE" w:rsidP="005A39D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2022-07 – York County Solid Waste and Refuse Facility request for a second extension.</w:t>
      </w:r>
    </w:p>
    <w:sectPr w:rsidR="009615DE" w:rsidRPr="005A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A69"/>
    <w:multiLevelType w:val="hybridMultilevel"/>
    <w:tmpl w:val="1172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0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9"/>
    <w:rsid w:val="00226170"/>
    <w:rsid w:val="005A39D9"/>
    <w:rsid w:val="005D65DC"/>
    <w:rsid w:val="008B64E5"/>
    <w:rsid w:val="009615DE"/>
    <w:rsid w:val="00A12D6D"/>
    <w:rsid w:val="00A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BEBD"/>
  <w15:chartTrackingRefBased/>
  <w15:docId w15:val="{CC0695BB-C12E-4E36-A3C5-4E4B0CC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Vega</dc:creator>
  <cp:keywords/>
  <dc:description/>
  <cp:lastModifiedBy>J Snyder</cp:lastModifiedBy>
  <cp:revision>2</cp:revision>
  <cp:lastPrinted>2023-06-30T15:43:00Z</cp:lastPrinted>
  <dcterms:created xsi:type="dcterms:W3CDTF">2023-07-05T16:23:00Z</dcterms:created>
  <dcterms:modified xsi:type="dcterms:W3CDTF">2023-07-05T16:23:00Z</dcterms:modified>
</cp:coreProperties>
</file>